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4C32DA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bookmarkStart w:id="0" w:name="_Hlk208394052"/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1E47C0A5" w14:textId="77777777" w:rsidR="00DA6104" w:rsidRPr="00FB145B" w:rsidRDefault="00DA6104" w:rsidP="00DA6104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41B63FB3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590C5F50" wp14:editId="4AB1613F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693FE" w14:textId="77777777" w:rsidR="00DA6104" w:rsidRPr="00FB145B" w:rsidRDefault="00DA6104" w:rsidP="00DA6104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2582236" w14:textId="77777777" w:rsidR="00DA6104" w:rsidRPr="00FB145B" w:rsidRDefault="00DA6104" w:rsidP="00DA6104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A25282B" w14:textId="77777777" w:rsidR="00DA6104" w:rsidRPr="004341C6" w:rsidRDefault="00DA6104" w:rsidP="00DA6104">
      <w:pPr>
        <w:jc w:val="center"/>
        <w:rPr>
          <w:rFonts w:eastAsia="Calibri"/>
          <w:b/>
          <w:lang w:eastAsia="en-US"/>
        </w:rPr>
      </w:pPr>
    </w:p>
    <w:p w14:paraId="4E82B617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0790713B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4B54A9AB" w14:textId="538E591D" w:rsidR="00DA6104" w:rsidRPr="004341C6" w:rsidRDefault="00DA6104" w:rsidP="00DA6104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</w:t>
      </w:r>
      <w:bookmarkStart w:id="1" w:name="_GoBack"/>
      <w:bookmarkEnd w:id="1"/>
      <w:r w:rsidRPr="004341C6">
        <w:rPr>
          <w:rFonts w:eastAsia="Calibri"/>
          <w:b/>
          <w:sz w:val="28"/>
          <w:szCs w:val="28"/>
          <w:lang w:eastAsia="en-US"/>
        </w:rPr>
        <w:t>тия (</w:t>
      </w:r>
      <w:r>
        <w:rPr>
          <w:rFonts w:eastAsia="Calibri"/>
          <w:b/>
          <w:sz w:val="28"/>
          <w:szCs w:val="28"/>
          <w:lang w:eastAsia="en-US"/>
        </w:rPr>
        <w:t>конспект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6104" w:rsidRPr="003F77C8" w14:paraId="6A6DDFE6" w14:textId="77777777" w:rsidTr="00D0320A">
        <w:trPr>
          <w:trHeight w:val="454"/>
        </w:trPr>
        <w:tc>
          <w:tcPr>
            <w:tcW w:w="10064" w:type="dxa"/>
            <w:vAlign w:val="center"/>
          </w:tcPr>
          <w:p>
            <w:r>
              <w:t>по дисциплине ОП.02 Архитектура аппаратных средств</w:t>
            </w:r>
          </w:p>
        </w:tc>
      </w:tr>
      <w:tr w:rsidR="00DA6104" w:rsidRPr="003F77C8" w14:paraId="160A7560" w14:textId="77777777" w:rsidTr="00D0320A">
        <w:trPr>
          <w:trHeight w:val="454"/>
        </w:trPr>
        <w:tc>
          <w:tcPr>
            <w:tcW w:w="10064" w:type="dxa"/>
          </w:tcPr>
          <w:p w14:paraId="14337B3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6104" w:rsidRPr="003F77C8" w14:paraId="4CC6129B" w14:textId="77777777" w:rsidTr="00D0320A">
        <w:trPr>
          <w:trHeight w:val="454"/>
        </w:trPr>
        <w:tc>
          <w:tcPr>
            <w:tcW w:w="10064" w:type="dxa"/>
          </w:tcPr>
          <w:p w14:paraId="2A45A48A" w14:textId="77777777" w:rsidR="00DA6104" w:rsidRPr="00491E61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6104" w:rsidRPr="004341C6" w14:paraId="436CA40C" w14:textId="77777777" w:rsidTr="00D0320A">
        <w:trPr>
          <w:trHeight w:val="454"/>
        </w:trPr>
        <w:tc>
          <w:tcPr>
            <w:tcW w:w="10064" w:type="dxa"/>
          </w:tcPr>
          <w:p>
            <w:r>
              <w:t>Тема: «Многопрограммная работа ЭВМ. Многомашинные и многопроцессорные вычислительные системы»</w:t>
            </w:r>
          </w:p>
        </w:tc>
      </w:tr>
      <w:tr w:rsidR="00DA6104" w:rsidRPr="004341C6" w14:paraId="1A692ADC" w14:textId="77777777" w:rsidTr="00D0320A">
        <w:trPr>
          <w:trHeight w:val="454"/>
        </w:trPr>
        <w:tc>
          <w:tcPr>
            <w:tcW w:w="10064" w:type="dxa"/>
          </w:tcPr>
          <w:p w14:paraId="39DE261E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7D214040" w14:textId="77777777" w:rsidTr="00D0320A">
        <w:trPr>
          <w:trHeight w:val="454"/>
        </w:trPr>
        <w:tc>
          <w:tcPr>
            <w:tcW w:w="10064" w:type="dxa"/>
          </w:tcPr>
          <w:p w14:paraId="4F9E0B38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9713F5E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7FAAE071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6104" w:rsidRPr="004341C6" w14:paraId="4B80F2F5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6898DD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63731FBD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2CF58E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6104" w:rsidRPr="004341C6" w14:paraId="4C44B7C1" w14:textId="77777777" w:rsidTr="00D0320A">
        <w:trPr>
          <w:trHeight w:val="454"/>
        </w:trPr>
        <w:tc>
          <w:tcPr>
            <w:tcW w:w="10064" w:type="dxa"/>
          </w:tcPr>
          <w:p w14:paraId="52957F62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3E6D416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034A4933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5963306D" w14:textId="77777777" w:rsidR="00DA6104" w:rsidRPr="004341C6" w:rsidRDefault="00DA6104" w:rsidP="00DA6104">
      <w:pPr>
        <w:jc w:val="right"/>
        <w:rPr>
          <w:rFonts w:eastAsia="Calibri"/>
          <w:b/>
          <w:lang w:eastAsia="en-US"/>
        </w:rPr>
      </w:pPr>
    </w:p>
    <w:p w14:paraId="4D45ADAC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r>
        <w:t>Разработал: ________________ [ФИО преподавателя]</w:t>
      </w:r>
    </w:p>
    <w:p w14:paraId="052484CB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r>
        <w:t>преподаватель кафедры «________________»</w:t>
      </w:r>
    </w:p>
    <w:p w14:paraId="65070309" w14:textId="77777777" w:rsidR="00DA6104" w:rsidRPr="004341C6" w:rsidRDefault="00DA6104" w:rsidP="00DA6104">
      <w:pPr>
        <w:rPr>
          <w:rFonts w:eastAsia="Calibri"/>
          <w:b/>
          <w:lang w:eastAsia="en-US"/>
        </w:rPr>
      </w:pPr>
    </w:p>
    <w:p w14:paraId="13D9A5E5" w14:textId="16FD897A" w:rsidR="00773FF7" w:rsidRDefault="00773FF7"/>
    <w:p w14:paraId="178FBBEE" w14:textId="00294C31" w:rsidR="00DA6104" w:rsidRDefault="00DA6104"/>
    <w:p w14:paraId="4B5CA627" w14:textId="3C5F0268" w:rsidR="00DA6104" w:rsidRDefault="00DA6104"/>
    <w:p w14:paraId="23EC28A6" w14:textId="35E02C1E" w:rsidR="00DA6104" w:rsidRDefault="00DA6104"/>
    <w:p w14:paraId="74093D22" w14:textId="217B3112" w:rsidR="00DA6104" w:rsidRDefault="00DA6104"/>
    <w:p w14:paraId="0E1652CA" w14:textId="0972BB4B" w:rsidR="00DA6104" w:rsidRDefault="00DA6104"/>
    <w:p w14:paraId="1187F0A9" w14:textId="272830A7" w:rsidR="00DA6104" w:rsidRDefault="00DA6104"/>
    <w:p w14:paraId="4BDF456B" w14:textId="4F76F00A" w:rsidR="00DA6104" w:rsidRDefault="00DA6104"/>
    <w:p w14:paraId="20E38521" w14:textId="53770021" w:rsidR="00DA6104" w:rsidRDefault="00DA6104"/>
    <w:p w14:paraId="174CD439" w14:textId="79764733" w:rsidR="00DA6104" w:rsidRDefault="00DA6104"/>
    <w:p w14:paraId="49966E15" w14:textId="2B09ED87" w:rsidR="00DA6104" w:rsidRDefault="00DA6104"/>
    <w:p w14:paraId="36EA1BFA" w14:textId="4E4007AF" w:rsidR="00DA6104" w:rsidRDefault="00DA6104"/>
    <w:p w14:paraId="09739174" w14:textId="319FD08E" w:rsidR="00DA6104" w:rsidRDefault="00DA6104"/>
    <w:p w14:paraId="5B10A104" w14:textId="27FDF098" w:rsidR="00DA6104" w:rsidRDefault="00DA6104">
      <w:pPr>
        <w:spacing w:after="160" w:line="259" w:lineRule="auto"/>
      </w:pPr>
      <w:r>
        <w:br w:type="page"/>
      </w:r>
    </w:p>
    <w:p w14:paraId="52A6081A" w14:textId="0355DD70" w:rsidR="00DA6104" w:rsidRPr="00DA6104" w:rsidRDefault="00DA6104" w:rsidP="00DA6104">
      <w:pPr>
        <w:ind w:left="360"/>
        <w:rPr>
          <w:b/>
          <w:bCs/>
        </w:rPr>
      </w:pPr>
      <w:r w:rsidRPr="00DA6104">
        <w:rPr>
          <w:b/>
          <w:bCs/>
        </w:rPr>
        <w:lastRenderedPageBreak/>
        <w:t>Тема занятия, номер занятия по теме</w:t>
      </w:r>
    </w:p>
    <w:p w14:paraId="4691C03C" w14:textId="77777777" w:rsidR="00DA6104" w:rsidRPr="00DA6104" w:rsidRDefault="00DA6104" w:rsidP="00DA6104">
      <w:pPr>
        <w:ind w:left="360"/>
        <w:rPr>
          <w:b/>
          <w:bCs/>
        </w:rPr>
      </w:pPr>
      <w:r w:rsidRPr="00DA6104">
        <w:rPr>
          <w:b/>
          <w:bCs/>
        </w:rPr>
        <w:t>Тип занятия</w:t>
      </w:r>
    </w:p>
    <w:p w14:paraId="6088A220" w14:textId="77777777" w:rsidR="00DA6104" w:rsidRPr="00DA6104" w:rsidRDefault="00DA6104" w:rsidP="00DA6104">
      <w:pPr>
        <w:ind w:left="360"/>
        <w:rPr>
          <w:b/>
          <w:bCs/>
        </w:rPr>
      </w:pPr>
      <w:r w:rsidRPr="00DA6104">
        <w:rPr>
          <w:b/>
          <w:bCs/>
        </w:rPr>
        <w:t>Вид занятия</w:t>
      </w:r>
    </w:p>
    <w:p w14:paraId="74C087C7" w14:textId="77777777" w:rsidR="00DA6104" w:rsidRPr="00DA6104" w:rsidRDefault="00DA6104" w:rsidP="00DA6104">
      <w:pPr>
        <w:ind w:left="360"/>
        <w:rPr>
          <w:b/>
          <w:bCs/>
        </w:rPr>
      </w:pPr>
      <w:r w:rsidRPr="00DA6104">
        <w:rPr>
          <w:b/>
          <w:bCs/>
        </w:rPr>
        <w:t>Используемые педагогические технологии</w:t>
      </w:r>
    </w:p>
    <w:p w14:paraId="1925DB8D" w14:textId="1C1623B0" w:rsidR="00DA6104" w:rsidRPr="00DA6104" w:rsidRDefault="00DA6104" w:rsidP="00DA6104">
      <w:pPr>
        <w:ind w:left="360"/>
        <w:rPr>
          <w:b/>
          <w:bCs/>
        </w:rPr>
      </w:pPr>
      <w:r w:rsidRPr="00DA6104">
        <w:rPr>
          <w:b/>
          <w:bCs/>
        </w:rPr>
        <w:t>Цель занятия:</w:t>
      </w:r>
    </w:p>
    <w:p w14:paraId="36292237" w14:textId="0325A84A" w:rsidR="00DA6104" w:rsidRPr="00DA6104" w:rsidRDefault="00DA6104" w:rsidP="00DA6104">
      <w:pPr>
        <w:ind w:left="360"/>
        <w:jc w:val="both"/>
        <w:rPr>
          <w:b/>
          <w:bCs/>
        </w:rPr>
      </w:pPr>
      <w:r w:rsidRPr="00DA6104">
        <w:rPr>
          <w:b/>
          <w:bCs/>
        </w:rPr>
        <w:t>Задачи</w:t>
      </w:r>
      <w:r>
        <w:rPr>
          <w:b/>
          <w:bCs/>
        </w:rPr>
        <w:t xml:space="preserve"> занятия</w:t>
      </w:r>
      <w:r w:rsidRPr="00DA6104">
        <w:rPr>
          <w:b/>
          <w:bCs/>
        </w:rPr>
        <w:t>:</w:t>
      </w:r>
    </w:p>
    <w:p w14:paraId="535A413C" w14:textId="77777777" w:rsidR="00DA6104" w:rsidRPr="00DA6104" w:rsidRDefault="00DA6104" w:rsidP="00DA6104">
      <w:pPr>
        <w:ind w:left="360"/>
        <w:jc w:val="both"/>
        <w:rPr>
          <w:b/>
          <w:bCs/>
        </w:rPr>
      </w:pPr>
      <w:r w:rsidRPr="00DA6104">
        <w:rPr>
          <w:b/>
          <w:bCs/>
        </w:rPr>
        <w:t xml:space="preserve">обучающие: </w:t>
      </w:r>
    </w:p>
    <w:p w14:paraId="44E8AA32" w14:textId="77777777" w:rsidR="00DA6104" w:rsidRPr="00DA6104" w:rsidRDefault="00DA6104" w:rsidP="00DA6104">
      <w:pPr>
        <w:ind w:left="360"/>
        <w:jc w:val="both"/>
        <w:rPr>
          <w:b/>
          <w:bCs/>
        </w:rPr>
      </w:pPr>
      <w:r w:rsidRPr="00DA6104">
        <w:rPr>
          <w:b/>
          <w:bCs/>
        </w:rPr>
        <w:t>развивающие:</w:t>
      </w:r>
    </w:p>
    <w:p w14:paraId="5C64663F" w14:textId="10CD1F58" w:rsidR="00DA6104" w:rsidRDefault="00DA6104" w:rsidP="00DA6104">
      <w:pPr>
        <w:ind w:left="360"/>
        <w:jc w:val="both"/>
      </w:pPr>
      <w:r w:rsidRPr="00DA6104">
        <w:rPr>
          <w:b/>
          <w:bCs/>
        </w:rPr>
        <w:t>воспитательные</w:t>
      </w:r>
      <w:r>
        <w:t>:</w:t>
      </w:r>
    </w:p>
    <w:p w14:paraId="283820E7" w14:textId="36020FB4" w:rsidR="00DA6104" w:rsidRPr="00DA6104" w:rsidRDefault="00DA6104" w:rsidP="00DA6104">
      <w:pPr>
        <w:ind w:left="360"/>
        <w:jc w:val="both"/>
      </w:pPr>
      <w:r w:rsidRPr="00DA6104">
        <w:rPr>
          <w:b/>
          <w:bCs/>
          <w:sz w:val="22"/>
          <w:szCs w:val="22"/>
        </w:rPr>
        <w:t>Прогнозируемый результат</w:t>
      </w:r>
      <w:r w:rsidRPr="00EA062D">
        <w:rPr>
          <w:sz w:val="22"/>
          <w:szCs w:val="22"/>
        </w:rPr>
        <w:t xml:space="preserve"> (знания, умения, навыки</w:t>
      </w:r>
      <w:r>
        <w:rPr>
          <w:sz w:val="22"/>
          <w:szCs w:val="22"/>
        </w:rPr>
        <w:t>;</w:t>
      </w:r>
      <w:r w:rsidRPr="00EA062D">
        <w:rPr>
          <w:sz w:val="22"/>
          <w:szCs w:val="22"/>
        </w:rPr>
        <w:t xml:space="preserve"> компетенции</w:t>
      </w:r>
      <w:r>
        <w:rPr>
          <w:sz w:val="22"/>
          <w:szCs w:val="22"/>
        </w:rPr>
        <w:t xml:space="preserve"> (знания, умения, практический опыт)</w:t>
      </w:r>
      <w:r w:rsidRPr="00EA062D">
        <w:rPr>
          <w:sz w:val="22"/>
          <w:szCs w:val="22"/>
        </w:rPr>
        <w:t>)</w:t>
      </w:r>
    </w:p>
    <w:p w14:paraId="12B3574E" w14:textId="77777777" w:rsidR="00DA6104" w:rsidRPr="00DA6104" w:rsidRDefault="00DA6104" w:rsidP="00DA6104">
      <w:pPr>
        <w:ind w:left="360"/>
        <w:rPr>
          <w:b/>
          <w:bCs/>
        </w:rPr>
      </w:pPr>
      <w:r w:rsidRPr="00DA6104">
        <w:rPr>
          <w:b/>
          <w:bCs/>
        </w:rPr>
        <w:t>Оборудование (материалы)</w:t>
      </w:r>
    </w:p>
    <w:p w14:paraId="29A1DF93" w14:textId="77777777" w:rsidR="00DA6104" w:rsidRDefault="00DA6104" w:rsidP="00DA6104">
      <w:pPr>
        <w:ind w:left="360"/>
        <w:jc w:val="center"/>
      </w:pPr>
    </w:p>
    <w:p w14:paraId="5403BE66" w14:textId="088014D9" w:rsidR="00DA6104" w:rsidRDefault="00DA6104" w:rsidP="00DA6104">
      <w:pPr>
        <w:jc w:val="center"/>
        <w:rPr>
          <w:b/>
          <w:sz w:val="22"/>
          <w:szCs w:val="22"/>
        </w:rPr>
      </w:pPr>
      <w:r w:rsidRPr="00EA062D">
        <w:rPr>
          <w:b/>
          <w:sz w:val="22"/>
          <w:szCs w:val="22"/>
        </w:rPr>
        <w:t xml:space="preserve">Организационно - </w:t>
      </w:r>
      <w:proofErr w:type="spellStart"/>
      <w:r w:rsidRPr="00EA062D">
        <w:rPr>
          <w:b/>
          <w:sz w:val="22"/>
          <w:szCs w:val="22"/>
        </w:rPr>
        <w:t>деятельностная</w:t>
      </w:r>
      <w:proofErr w:type="spellEnd"/>
      <w:r w:rsidRPr="00EA062D">
        <w:rPr>
          <w:b/>
          <w:sz w:val="22"/>
          <w:szCs w:val="22"/>
        </w:rPr>
        <w:t xml:space="preserve"> структура</w:t>
      </w:r>
      <w:r>
        <w:rPr>
          <w:b/>
          <w:sz w:val="22"/>
          <w:szCs w:val="22"/>
        </w:rPr>
        <w:t xml:space="preserve"> занятия</w:t>
      </w:r>
      <w:r w:rsidR="007F30B2">
        <w:rPr>
          <w:b/>
          <w:sz w:val="22"/>
          <w:szCs w:val="22"/>
        </w:rPr>
        <w:t>*</w:t>
      </w:r>
    </w:p>
    <w:p w14:paraId="4794A8E4" w14:textId="77777777" w:rsidR="007F30B2" w:rsidRDefault="007F30B2" w:rsidP="00DA6104">
      <w:pPr>
        <w:jc w:val="center"/>
        <w:rPr>
          <w:b/>
          <w:sz w:val="22"/>
          <w:szCs w:val="22"/>
        </w:rPr>
      </w:pPr>
    </w:p>
    <w:p w14:paraId="62C80B7D" w14:textId="03EB1A6E" w:rsidR="00DA6104" w:rsidRDefault="00DA6104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>Этап 1</w:t>
      </w:r>
      <w:r w:rsidRPr="00EA062D">
        <w:rPr>
          <w:sz w:val="22"/>
          <w:szCs w:val="22"/>
        </w:rPr>
        <w:t xml:space="preserve"> Актуализация опорных знаний</w:t>
      </w:r>
    </w:p>
    <w:p w14:paraId="6D619080" w14:textId="094EE4F5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32B25110" w14:textId="095F8B3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(содержание этапа: приветствие обучающихся, наводящие вопросы на определение темы занятия, вопросы по проверке домашнего задания, план занятия и т.д.)</w:t>
      </w:r>
    </w:p>
    <w:p w14:paraId="419F62A5" w14:textId="0D2B44E4" w:rsidR="007F30B2" w:rsidRDefault="007F30B2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2 </w:t>
      </w:r>
      <w:r w:rsidRPr="00EA062D">
        <w:rPr>
          <w:sz w:val="22"/>
          <w:szCs w:val="22"/>
        </w:rPr>
        <w:t>Сообщение новых знаний</w:t>
      </w:r>
    </w:p>
    <w:p w14:paraId="7772C726" w14:textId="316B91B2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06C12AAA" w14:textId="14CAB4D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(лекционный материал или описание практических заданий, вопросы по ходу изложения лекционного материала и т.д.) </w:t>
      </w:r>
    </w:p>
    <w:p w14:paraId="4B15C487" w14:textId="3F8783C7" w:rsidR="007F30B2" w:rsidRDefault="007F30B2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3 </w:t>
      </w:r>
      <w:r w:rsidRPr="00EA062D">
        <w:rPr>
          <w:sz w:val="22"/>
          <w:szCs w:val="22"/>
        </w:rPr>
        <w:t>Закрепление знаний</w:t>
      </w:r>
    </w:p>
    <w:p w14:paraId="4CD73891" w14:textId="004FE6C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(Вопросы по изучению лекционного материала, задания по пройденному материалу и т.д.)</w:t>
      </w:r>
    </w:p>
    <w:p w14:paraId="28B722D0" w14:textId="145424D3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4. </w:t>
      </w:r>
      <w:r w:rsidRPr="007F30B2">
        <w:rPr>
          <w:bCs/>
          <w:sz w:val="22"/>
          <w:szCs w:val="22"/>
        </w:rPr>
        <w:t>Итог занятия. Домашнее задание</w:t>
      </w:r>
    </w:p>
    <w:p w14:paraId="7B157AA8" w14:textId="0D71D937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(выставление оценок, описание рефлексии, домашнее задание)</w:t>
      </w:r>
    </w:p>
    <w:p w14:paraId="1A3AD6C5" w14:textId="5E4E0FC4" w:rsidR="007F30B2" w:rsidRDefault="007F30B2" w:rsidP="007F30B2">
      <w:pPr>
        <w:ind w:firstLine="709"/>
        <w:jc w:val="center"/>
        <w:rPr>
          <w:bCs/>
          <w:sz w:val="22"/>
          <w:szCs w:val="22"/>
        </w:rPr>
      </w:pPr>
    </w:p>
    <w:p w14:paraId="632DDC29" w14:textId="77777777" w:rsidR="00000C03" w:rsidRDefault="00000C03" w:rsidP="007F30B2">
      <w:pPr>
        <w:pStyle w:val="a3"/>
        <w:ind w:left="0" w:firstLine="709"/>
        <w:rPr>
          <w:bCs/>
          <w:sz w:val="22"/>
          <w:szCs w:val="22"/>
        </w:rPr>
      </w:pPr>
    </w:p>
    <w:p w14:paraId="1F68236F" w14:textId="064D5A62" w:rsidR="007F30B2" w:rsidRPr="004A2B85" w:rsidRDefault="00000C03" w:rsidP="007F30B2">
      <w:pPr>
        <w:pStyle w:val="a3"/>
        <w:ind w:left="0" w:firstLine="709"/>
        <w:rPr>
          <w:bCs/>
          <w:sz w:val="22"/>
          <w:szCs w:val="22"/>
        </w:rPr>
      </w:pPr>
      <w:r>
        <w:rPr>
          <w:bCs/>
          <w:sz w:val="22"/>
          <w:szCs w:val="22"/>
        </w:rPr>
        <w:t>*</w:t>
      </w:r>
      <w:r w:rsidR="007F30B2" w:rsidRPr="004A2B85">
        <w:rPr>
          <w:bCs/>
          <w:sz w:val="22"/>
          <w:szCs w:val="22"/>
        </w:rPr>
        <w:t xml:space="preserve">Организационно - </w:t>
      </w:r>
      <w:proofErr w:type="spellStart"/>
      <w:r w:rsidR="007F30B2" w:rsidRPr="004A2B85">
        <w:rPr>
          <w:bCs/>
          <w:sz w:val="22"/>
          <w:szCs w:val="22"/>
        </w:rPr>
        <w:t>деятельностная</w:t>
      </w:r>
      <w:proofErr w:type="spellEnd"/>
      <w:r w:rsidR="007F30B2" w:rsidRPr="004A2B85">
        <w:rPr>
          <w:bCs/>
          <w:sz w:val="22"/>
          <w:szCs w:val="22"/>
        </w:rPr>
        <w:t xml:space="preserve"> структура </w:t>
      </w:r>
      <w:r w:rsidR="007F30B2">
        <w:rPr>
          <w:bCs/>
          <w:sz w:val="22"/>
          <w:szCs w:val="22"/>
        </w:rPr>
        <w:t>занятия</w:t>
      </w:r>
      <w:r>
        <w:rPr>
          <w:bCs/>
          <w:sz w:val="22"/>
          <w:szCs w:val="22"/>
        </w:rPr>
        <w:t xml:space="preserve"> </w:t>
      </w:r>
      <w:r w:rsidR="007F30B2" w:rsidRPr="004A2B85">
        <w:rPr>
          <w:bCs/>
          <w:sz w:val="22"/>
          <w:szCs w:val="22"/>
        </w:rPr>
        <w:t>зависит от типа и вида урока, этапы урока могут изменятся:</w:t>
      </w:r>
    </w:p>
    <w:p w14:paraId="792409CD" w14:textId="77777777" w:rsidR="007F30B2" w:rsidRPr="004A2B85" w:rsidRDefault="007F30B2" w:rsidP="007F30B2">
      <w:pPr>
        <w:pStyle w:val="a3"/>
        <w:ind w:left="0" w:firstLine="709"/>
        <w:rPr>
          <w:bCs/>
          <w:sz w:val="22"/>
          <w:szCs w:val="22"/>
        </w:rPr>
      </w:pPr>
      <w:proofErr w:type="gramStart"/>
      <w:r w:rsidRPr="004A2B85">
        <w:rPr>
          <w:bCs/>
          <w:sz w:val="22"/>
          <w:szCs w:val="22"/>
        </w:rPr>
        <w:t>Например</w:t>
      </w:r>
      <w:proofErr w:type="gramEnd"/>
      <w:r w:rsidRPr="004A2B85">
        <w:rPr>
          <w:bCs/>
          <w:sz w:val="22"/>
          <w:szCs w:val="22"/>
        </w:rPr>
        <w:t xml:space="preserve">:  </w:t>
      </w:r>
    </w:p>
    <w:p w14:paraId="7698EB51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1. Мотивация (самоопределение) к учебной деятельности</w:t>
      </w:r>
    </w:p>
    <w:p w14:paraId="6388675A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2. Инструктаж по технике безопасности</w:t>
      </w:r>
    </w:p>
    <w:p w14:paraId="02F1DB50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3. Выполнение практической части занятия</w:t>
      </w:r>
    </w:p>
    <w:p w14:paraId="137749F5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4. Итог занятия, домашнее задание.</w:t>
      </w:r>
    </w:p>
    <w:p w14:paraId="625CF0D4" w14:textId="75B051D3" w:rsidR="007F30B2" w:rsidRDefault="007F30B2" w:rsidP="007F30B2">
      <w:pPr>
        <w:pStyle w:val="a3"/>
        <w:ind w:left="0" w:firstLine="709"/>
        <w:rPr>
          <w:bCs/>
        </w:rPr>
      </w:pPr>
    </w:p>
    <w:p w14:paraId="084004E4" w14:textId="66DC5A86" w:rsidR="00000C03" w:rsidRDefault="00000C03" w:rsidP="007F30B2">
      <w:pPr>
        <w:pStyle w:val="a3"/>
        <w:ind w:left="0" w:firstLine="709"/>
        <w:rPr>
          <w:b/>
        </w:rPr>
      </w:pPr>
      <w:bookmarkStart w:id="2" w:name="_Hlk208392113"/>
      <w:r w:rsidRPr="00000C03">
        <w:rPr>
          <w:b/>
        </w:rPr>
        <w:t>Список использованных источников</w:t>
      </w:r>
      <w:r>
        <w:rPr>
          <w:b/>
        </w:rPr>
        <w:t>:</w:t>
      </w:r>
    </w:p>
    <w:bookmarkEnd w:id="2"/>
    <w:p w14:paraId="2E89C5C2" w14:textId="77777777" w:rsidR="00000C03" w:rsidRPr="00000C03" w:rsidRDefault="00000C03" w:rsidP="007F30B2">
      <w:pPr>
        <w:pStyle w:val="a3"/>
        <w:ind w:left="0" w:firstLine="709"/>
        <w:rPr>
          <w:b/>
        </w:rPr>
      </w:pPr>
    </w:p>
    <w:p w14:paraId="228FE808" w14:textId="35AD41BA" w:rsidR="007F30B2" w:rsidRPr="00FB145B" w:rsidRDefault="007F30B2" w:rsidP="007F30B2">
      <w:pPr>
        <w:pStyle w:val="a3"/>
        <w:ind w:left="0"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К конспекту могут прикладываться приложения, содержащие дополнительную информацию: лекционный материал, раздаточный материал, тестовые задания, презентация занятия.</w:t>
      </w:r>
    </w:p>
    <w:bookmarkEnd w:id="0"/>
    <w:p w14:paraId="73BFC7FD" w14:textId="77777777" w:rsidR="007F30B2" w:rsidRPr="007F30B2" w:rsidRDefault="007F30B2" w:rsidP="007F30B2">
      <w:pPr>
        <w:jc w:val="both"/>
        <w:rPr>
          <w:bCs/>
        </w:rPr>
      </w:pPr>
    </w:p>
    <w:p>
      <w:r>
        <w:t>Тема занятия: Многопрограммная работа ЭВМ. Многомашинные и многопроцессорные вычислительные системы (Занятие №19, раздел 1.8, с. 9 программы)</w:t>
      </w:r>
    </w:p>
    <w:p>
      <w:r>
        <w:t>Тип занятия: Комбинированный урок (теоретическое изучение с очным практическим закреплением и подготовкой 2/2 к итоговому контролю)</w:t>
      </w:r>
    </w:p>
    <w:p>
      <w:r>
        <w:t>Вид занятия: Урок систематизации и комплексного применения знаний с индивидуальным сравнительным кейсом</w:t>
      </w:r>
    </w:p>
    <w:p>
      <w:r>
        <w:t>Используемые педагогические технологии: Информационно-коммуникационные технологии (ИКТ), проблемно-ориентированное обучение, дифференцированный кейс-метод</w:t>
      </w:r>
    </w:p>
    <w:p>
      <w:r>
        <w:t>Цель занятия: Сформировать у обучающихся устойчивую систему знаний по архитектурным парадигмам параллелизма (многопрограммность ОС, многопроцессорные системы SMP/ccNUMA, слабосвязанные кластеры MPI), освоить аппаратные механизмы кэш-когерентности (протокол MESI, ложное разделение данных False Sharing) и расчетно-аналитическое обоснование спецификации вычислительного оборудования под прикладные задачи.</w:t>
      </w:r>
    </w:p>
    <w:p>
      <w:r>
        <w:t>Задачи занятия:</w:t>
        <w:br/>
        <w:t>обучающие: изучить аппаратные уровни параллелизма (ILP, DLP, TLP); выявить физические различия изоляции памяти и механизмов обмена данными между ОС, SMP и кластерами; освоить состояния и переходы протокола MESI; изучить архитектуру кластерных интерконнектов (Ethernet, RoCE v2, InfiniBand) и технологию RDMA; закрепить расчет масштабируемости по законам Амдала и Густафсона-Барсиса;</w:t>
        <w:br/>
        <w:t>развивающие: развить системное инженерное мышление, способность выявлять узкие места масштабирования (штрафы NUMA, задержки сетевых барьеров, эффекты False Sharing), навыки сравнительного расчета ускорения и эффективности параллелизации;</w:t>
        <w:br/>
        <w:t>воспитательные: сформировать профессиональную ответственность при выборе архитектуры и конфигурации дорогостоящих вычислительных комплексов, точность инженерных расчетов.</w:t>
      </w:r>
    </w:p>
    <w:p>
      <w:r>
        <w:t>Прогнозируемый результат:</w:t>
        <w:br/>
        <w:t>Знания: З 1. Построение цифровых вычислительных систем и их архитектурные особенности; З 2. Принципы работы основных логических блоков системы; З 9. Основные конструктивные элементы средств вычислительной техники; З 12. Назначение и принципы работы основных узлов современных технических средств; З 13. Структурные схемы и порядок взаимодействия компонентов современных технических средств.</w:t>
        <w:br/>
        <w:t>Умения: У 1. Определять оптимальную конфигурацию оборудования и характеристики устройств для конкретных задач; У 2. Идентифицировать основные узлы персонального компьютера, разъемы для подключения внешних устройств; У 4. Определять совместимость аппаратного и программного обеспечения.</w:t>
        <w:br/>
        <w:t>Компетенции: ОК 01, ОК 02, ОК 03, ОК 04, ОК 05, ОК 09, ОК 10; ПК 4.1, ПК 4.2.</w:t>
      </w:r>
    </w:p>
    <w:p>
      <w:r>
        <w:t>Оборудование (материалы):</w:t>
        <w:br/>
        <w:t>— Персональный компьютер преподавателя, проектор, экран, персональные компьютеры обучающихся с современным веб-браузером;</w:t>
        <w:br/>
        <w:t>— Локальный методический веб-комплект файлов (zanyatie.html, lekciya.html, prezentaciya.html, metodicheskiy_material.html, konspekt.html, domashnee_zadanie.html, .rubrika.md).</w:t>
      </w:r>
    </w:p>
    <w:p>
      <w:r>
        <w:t>Организационно - деятельностная структура занятия*</w:t>
      </w:r>
    </w:p>
    <w:p>
      <w:r>
        <w:t>Этап 1. Актуализация опорных знаний и мотивация (5 минут)</w:t>
        <w:br/>
        <w:t>Цель: организовать внимание обучающихся, сформулировать проблему тепловой стены одиночных процессоров и необходимости параллелизма.</w:t>
      </w:r>
    </w:p>
    <w:p>
      <w:r>
        <w:t>Этап 2. Сообщение новых знаний и демонстрация (35 минут: 25 мин лекция + 10 мин показ)</w:t>
        <w:br/>
        <w:t>Цель: изложение теоретического материала по многопрограммности ОС, переключению контекста (TLB), SMP/NUMA, кэш-когерентности MESI, ложному разделению False Sharing, кластерам Beowulf, MPI и интерконнектам InfiniBand/RoCE v2. Демонстрация расчетов ускорения по Амдалу и Густафсону.</w:t>
      </w:r>
    </w:p>
    <w:p>
      <w:r>
        <w:t>Этап 3. Самостоятельное практическое действие (30 минут: 20 мин действие + 10 мин разбор)</w:t>
        <w:br/>
        <w:t>Цель: очное индивидуальное решение сравнительных таблиц и расчетно-аналитического кейса в интерактивном бланке zanyatie.html по 4 вариантам целевых платформ (молекулярная динамика, сервер СУБД, обучение LLM, бортовой комплекс беспилотника).</w:t>
      </w:r>
    </w:p>
    <w:p>
      <w:r>
        <w:t>Этап 4. Итог занятия, обратная связь и домашнее задание (10 минут)</w:t>
        <w:br/>
        <w:t>Цель: фронтальный разбор типичных ошибок (путаница состояний MESI, завышение ускорения по Амдалу), выставление оценок по 4-балльной матрице, инструктаж по сохранению PDF-протокола и резервному заданию.</w:t>
      </w:r>
    </w:p>
    <w:p>
      <w:r>
        <w:t>Список использованных источников:</w:t>
        <w:br/>
        <w:t>1. Рыбальченко, М. В. Архитектура информационных систем: учебное пособие для СПО. — М.: Юрайт, 2019.</w:t>
        <w:br/>
        <w:t>2. Гуров, В. В. Архитектура и организация ЭВМ: учебное пособие для СПО. — Саратов: Профобразование, 2019.</w:t>
        <w:br/>
        <w:t>3. Новожилов, О. П. Архитектура компьютерных систем в 2 ч. — М.: Юрайт, 2020.</w:t>
        <w:br/>
        <w:t>4. Patterson D. A., Hennessy J. L. Computer Organization and Design RISC-V Edition. — Morgan Kaufmann, 2020.</w:t>
        <w:br/>
        <w:t>5. TOP500 Supercomputer Sites: https://www.top500.org</w:t>
        <w:br/>
        <w:t>6. Электронно-библиотечная система Book.ru: https://www.book.ru</w:t>
        <w:br/>
        <w:t>7. Образовательная платформа Юрайт: https://www.urait.ru</w:t>
      </w:r>
    </w:p>
    <w:p>
      <w:r>
        <w:t>ПРИЛОЖЕНИЕ № 1</w:t>
        <w:br/>
        <w:t>ПОЛНЫЙ КОНСПЕКТ ПРОВЕДЕНИЯ УЧЕБНОГО ЗАНЯТИЯ (ПРЯМАЯ РЕЧЬ ПРЕПОДАВАТЕЛЯ)</w:t>
      </w:r>
    </w:p>
    <w:p>
      <w:r>
        <w:t>ЭТАП 1. ВВОДНЫЙ ЭТАП И ПРОБЛЕМАТИЗАЦИЯ (5 МИН)</w:t>
        <w:br/>
        <w:t>Преподаватель: «Здравствуйте, коллеги! Присаживайтесь. Сегодня у нас занятие 19 по теме «Многопрограммная работа ЭВМ. Многомашинные и многопроцессорные вычислительные системы». Это завершающая теоретическая подготовка перед итоговой практической работой курса. Задумайтесь: почему сегодня производители процессоров не выпускают одноядерные чипы с частотой 20 гигагерц? Ответ кроется в физическом пределе масштабирования Деннарда и тепловой стене. Единственный путь наращивания производительности — распараллеливание вычислений. Но параллелизм бывает разным: от программной иллюзии многозадачности в операционной системе до суперкомпьютерных кластеров на сотни тысяч процессоров. Сегодня мы изучим аппаратные основы этих систем и научимся грамотно подбирать конфигурации оборудования под реальные задачи».</w:t>
        <w:br/>
      </w:r>
    </w:p>
    <w:p>
      <w:r>
        <w:t>ЭТАП 2. ИЗЛОЖЕНИЕ ТЕОРИИ И ДЕМОНСТРАЦИОННЫЙ ПОКАЗ (35 МИН / 25 МИН)</w:t>
        <w:br/>
        <w:t>Преподаватель: «Обратите внимание на слайды 3–5 презентации. Параллелизм реализуется на трех фундаментальных уровнях: ILP (внутри одного ядра — суперскалярность, конвейер, внеочередное исполнение), DLP (векторные инструкции AVX-512 и тензорные ядра GPU) и TLP (аппаратные и программные потоки).</w:t>
        <w:br/>
        <w:t>В операционной системе единица изоляции — процесс, а единица исполнения — поток. При переключении контекста процесса процессор вынужден перезагружать каталог страниц в регистре CR3, что вызывает сброс кэша трансляции адресов TLB и остывание кэшей L1/L2.</w:t>
        <w:br/>
        <w:t>Далее рассмотрим сильносвязанные системы: SMP и ccNUMA (слайды 6–10). В SMP память общая (UMA), но при росте числа ядер шина памяти перегружается. В ccNUMA каждый сокет имеет свое локальное ОЗУ, а сокеты соединены шинами Intel UPI или AMD Infinity Fabric. Доступ к чужой памяти медленнее в 1.5–2 раза (NUMA ratio).</w:t>
        <w:br/>
        <w:t>Особое внимание обратите на протокол кэш-когерентности MESI: Modified, Exclusive, Shared, Invalid. Если независимые переменные двух ядер попали в одну 64-байтную строку кэша, возникает аппаратный дефект False Sharing — ложное разделение данных. Ядра непрерывно инвалидируют друг друга, вызывая кэш-пинг-понг и замедление работы в сотни раз! Защита от этого — выравнивание alignas(64).</w:t>
        <w:br/>
        <w:t>На слайдах 11–13 показаны слабосвязанные кластеры Beowulf. Здесь памяти общей нет, работает библиотека MPI. Чтобы избежать задержек в десятки микросекунд от стека TCP/IP операционной системы, в суперкомпьютерах применяют интерконнект InfiniBand и технологию RDMA — прямой доступ к памяти удаленного узла без прерываний процессора хоста».</w:t>
        <w:br/>
      </w:r>
    </w:p>
    <w:p>
      <w:r>
        <w:t>ЭТАП 3. САМОСТОЯТЕЛЬНОЕ ПРАКТИЧЕСКОЕ ДЕЙСТВИЕ (30 МИН / 22 МИН)</w:t>
        <w:br/>
        <w:t>Преподаватель: «Откройте интерактивный бланк zanyatie.html на ваших компьютерах. Заполните ФИО, группу и выберите закрепленный вариант кейса (1–4). Вам предстоит составить сравнительную таблицу моделей параллелизма, проанализировать переходы состояний протокола MESI, рассчитать ускорение масштабирования по Амдалу и Густафсону, а также предложить полную спецификацию оборудования под целевую задачу. Все данные сохраняются локально».</w:t>
        <w:br/>
      </w:r>
    </w:p>
    <w:p>
      <w:r>
        <w:t>ЭТАП 4. КОНТРОЛЬ, ПРОВЕРКА И ДОМАШНЕЕ ЗАДАНИЕ (10 МИН / 8 МИН)</w:t>
        <w:br/>
        <w:t>Преподаватель: «Время вышло. Разберем типичные ошибки: многие забыли, что при записи в строку Exclusive сигнал инвалидации на шину не посылается. В расчетах по Амдалу помните об асимптотическом пределе 1/s. Экспортируйте заполненный бланк в PDF через кнопку печати. Работы оцениваются по 4-балльной матрице. Резервное домашнее задание выполняют только те, кто пропустил пару или получил балл ниже трех. Спасибо за работу!»</w:t>
        <w:br/>
      </w:r>
    </w:p>
    <w:sectPr w:rsidR="007F30B2" w:rsidRPr="007F30B2" w:rsidSect="00DA610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81A89"/>
    <w:multiLevelType w:val="hybridMultilevel"/>
    <w:tmpl w:val="6ACA65AA"/>
    <w:lvl w:ilvl="0" w:tplc="9FB67CB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9607A4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E1A299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1E096F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DF4B73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6B6F81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AA8121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D1077C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DDEFD4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649"/>
    <w:rsid w:val="00000C03"/>
    <w:rsid w:val="0014425C"/>
    <w:rsid w:val="005D1B67"/>
    <w:rsid w:val="00773FF7"/>
    <w:rsid w:val="007F30B2"/>
    <w:rsid w:val="00BD5649"/>
    <w:rsid w:val="00CF2A13"/>
    <w:rsid w:val="00DA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C96A1"/>
  <w15:chartTrackingRefBased/>
  <w15:docId w15:val="{090E729A-F324-41F2-AE50-783C36DFC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30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0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49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787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33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036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31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58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296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23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Игнатова Валентина Викторовна</dc:creator>
  <cp:keywords/>
  <dc:description/>
  <cp:lastModifiedBy>Владелец</cp:lastModifiedBy>
  <cp:revision>3</cp:revision>
  <dcterms:created xsi:type="dcterms:W3CDTF">2026-08-30T20:15:00Z</dcterms:created>
  <dcterms:modified xsi:type="dcterms:W3CDTF">2026-08-30T20:31:00Z</dcterms:modified>
</cp:coreProperties>
</file>